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60" w:rsidRPr="00C27B00" w:rsidRDefault="00C27B00" w:rsidP="00C27B00">
      <w:pPr>
        <w:jc w:val="center"/>
        <w:rPr>
          <w:b/>
          <w:sz w:val="36"/>
          <w:szCs w:val="36"/>
          <w:u w:val="single"/>
        </w:rPr>
      </w:pPr>
      <w:r w:rsidRPr="00C27B00">
        <w:rPr>
          <w:b/>
          <w:sz w:val="36"/>
          <w:szCs w:val="36"/>
          <w:u w:val="single"/>
        </w:rPr>
        <w:t>Tarif des services périscolaires</w:t>
      </w:r>
      <w:bookmarkStart w:id="0" w:name="_GoBack"/>
      <w:bookmarkEnd w:id="0"/>
    </w:p>
    <w:p w:rsidR="00C27B00" w:rsidRDefault="00C27B00"/>
    <w:p w:rsidR="00C27B00" w:rsidRPr="00C27B00" w:rsidRDefault="00C27B00" w:rsidP="00C27B00">
      <w:pPr>
        <w:widowControl/>
        <w:jc w:val="both"/>
        <w:textAlignment w:val="baseline"/>
        <w:rPr>
          <w:rFonts w:cs="Times New Roman"/>
        </w:rPr>
      </w:pPr>
      <w:r w:rsidRPr="00C27B00">
        <w:rPr>
          <w:rFonts w:cs="Times New Roman"/>
        </w:rPr>
        <w:t>Les tarifs de la garderie périscolaire sont fixés chaque année par délibération du Comité OGEC.</w:t>
      </w:r>
    </w:p>
    <w:p w:rsidR="00C27B00" w:rsidRDefault="00C27B00" w:rsidP="00C27B00">
      <w:pPr>
        <w:pStyle w:val="Standard"/>
        <w:rPr>
          <w:rFonts w:cs="Times New Roman"/>
        </w:rPr>
      </w:pPr>
    </w:p>
    <w:p w:rsidR="00C27B00" w:rsidRDefault="00C27B00" w:rsidP="00C27B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Veuillez-vous reporter au tableau ci-dessous pour prendre connaissance des tarifs pour les années scolaires </w:t>
      </w:r>
      <w:r>
        <w:rPr>
          <w:rFonts w:cs="Times New Roman"/>
          <w:b/>
          <w:u w:val="single"/>
        </w:rPr>
        <w:t>2019/</w:t>
      </w:r>
      <w:r w:rsidRPr="00A3171A">
        <w:rPr>
          <w:rFonts w:cs="Times New Roman"/>
          <w:b/>
          <w:u w:val="single"/>
        </w:rPr>
        <w:t>2020</w:t>
      </w:r>
      <w:r>
        <w:rPr>
          <w:rFonts w:cs="Times New Roman"/>
          <w:b/>
          <w:u w:val="single"/>
        </w:rPr>
        <w:t> </w:t>
      </w:r>
      <w:r w:rsidRPr="00A3171A">
        <w:rPr>
          <w:rFonts w:cs="Times New Roman"/>
          <w:b/>
          <w:u w:val="single"/>
        </w:rPr>
        <w:t>et 2020/2021</w:t>
      </w:r>
    </w:p>
    <w:p w:rsidR="00C27B00" w:rsidRDefault="00C27B00"/>
    <w:p w:rsidR="00C27B00" w:rsidRDefault="00C27B00"/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5"/>
        <w:gridCol w:w="1665"/>
        <w:gridCol w:w="1842"/>
        <w:gridCol w:w="1842"/>
        <w:gridCol w:w="1846"/>
      </w:tblGrid>
      <w:tr w:rsidR="00C27B00" w:rsidTr="00930BCE"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B00" w:rsidRDefault="00C27B00" w:rsidP="00930BCE">
            <w:pPr>
              <w:pStyle w:val="Standard"/>
              <w:spacing w:before="120"/>
              <w:rPr>
                <w:rFonts w:cs="Times New Roman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B00" w:rsidRDefault="00C27B00" w:rsidP="00930BCE">
            <w:pPr>
              <w:pStyle w:val="Standard"/>
              <w:spacing w:before="12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LUNDI</w:t>
            </w:r>
          </w:p>
          <w:p w:rsidR="00C27B00" w:rsidRDefault="00C27B00" w:rsidP="00930BCE">
            <w:pPr>
              <w:pStyle w:val="Standard"/>
              <w:spacing w:before="120"/>
              <w:jc w:val="center"/>
              <w:rPr>
                <w:rFonts w:cs="Times New Roman"/>
                <w:b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B00" w:rsidRDefault="00C27B00" w:rsidP="00930BCE">
            <w:pPr>
              <w:pStyle w:val="Standard"/>
              <w:spacing w:before="12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MARDI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B00" w:rsidRDefault="00C27B00" w:rsidP="00930BCE">
            <w:pPr>
              <w:pStyle w:val="Standard"/>
              <w:spacing w:before="12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JEUDI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B00" w:rsidRDefault="00C27B00" w:rsidP="00930BCE">
            <w:pPr>
              <w:pStyle w:val="Standard"/>
              <w:spacing w:before="12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VENDREDI</w:t>
            </w:r>
          </w:p>
        </w:tc>
      </w:tr>
      <w:tr w:rsidR="00C27B00" w:rsidTr="00C27B00"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7h30 – 8h30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3€/enfant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3€/enfant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3€/enfant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</w:p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3€/enfant</w:t>
            </w:r>
          </w:p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</w:p>
        </w:tc>
      </w:tr>
      <w:tr w:rsidR="00C27B00" w:rsidTr="00C27B00"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8h00 – 8h30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2€/enfant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2€/enfant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2€/enfant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</w:p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2€/enfant</w:t>
            </w:r>
          </w:p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</w:p>
        </w:tc>
      </w:tr>
      <w:tr w:rsidR="00C27B00" w:rsidTr="00C27B00"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16h30 – 17h00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2€/enfant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2€/enfant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2€/enfant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</w:p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2€/enfant</w:t>
            </w:r>
          </w:p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</w:p>
        </w:tc>
      </w:tr>
      <w:tr w:rsidR="00C27B00" w:rsidTr="00C27B00"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16h30 – 17h30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3€/enfant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3€/enfant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3€/enfant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</w:p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3€/enfant</w:t>
            </w:r>
          </w:p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</w:p>
        </w:tc>
      </w:tr>
      <w:tr w:rsidR="00C27B00" w:rsidTr="00C27B00"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16h30 – 18h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5€/enfant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5€/enfant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5€/enfant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</w:p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5€/enfant</w:t>
            </w:r>
          </w:p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</w:p>
        </w:tc>
      </w:tr>
      <w:tr w:rsidR="00C27B00" w:rsidTr="00C27B00"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16h30 – 18h30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6€/enfant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6€/enfant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6€/enfant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</w:p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6€/enfant</w:t>
            </w:r>
          </w:p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</w:p>
        </w:tc>
      </w:tr>
      <w:tr w:rsidR="00C27B00" w:rsidTr="00C27B00"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17h30 – 18h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2€/enfant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2€/enfant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2€/enfant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</w:p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2€/enfant</w:t>
            </w:r>
          </w:p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</w:p>
        </w:tc>
      </w:tr>
      <w:tr w:rsidR="00C27B00" w:rsidTr="00C27B00"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17h30 – 18h30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3€/enfant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3€/enfant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3€/enfant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</w:p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3€/enfant</w:t>
            </w:r>
          </w:p>
          <w:p w:rsidR="00C27B00" w:rsidRDefault="00C27B00" w:rsidP="00C27B00">
            <w:pPr>
              <w:pStyle w:val="Standard"/>
              <w:spacing w:before="120"/>
              <w:jc w:val="center"/>
              <w:rPr>
                <w:rFonts w:cs="Times New Roman"/>
              </w:rPr>
            </w:pPr>
          </w:p>
        </w:tc>
      </w:tr>
    </w:tbl>
    <w:p w:rsidR="00C27B00" w:rsidRDefault="00C27B00"/>
    <w:sectPr w:rsidR="00C27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DC"/>
    <w:rsid w:val="008D4460"/>
    <w:rsid w:val="00B76ADC"/>
    <w:rsid w:val="00C2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AD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76ADC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AD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76ADC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7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2020-01-20T09:32:00Z</dcterms:created>
  <dcterms:modified xsi:type="dcterms:W3CDTF">2020-01-20T09:45:00Z</dcterms:modified>
</cp:coreProperties>
</file>